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35" w:rsidRPr="00A24735" w:rsidRDefault="00A24735" w:rsidP="00CC4305">
      <w:pPr>
        <w:pStyle w:val="a3"/>
        <w:tabs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35">
        <w:rPr>
          <w:rFonts w:ascii="Times New Roman" w:hAnsi="Times New Roman" w:cs="Times New Roman"/>
          <w:b/>
          <w:sz w:val="28"/>
          <w:szCs w:val="28"/>
        </w:rPr>
        <w:t>Формирование платы за проживание в общежитии и иных видах мат</w:t>
      </w:r>
      <w:r w:rsidR="00CC4305">
        <w:rPr>
          <w:rFonts w:ascii="Times New Roman" w:hAnsi="Times New Roman" w:cs="Times New Roman"/>
          <w:b/>
          <w:sz w:val="28"/>
          <w:szCs w:val="28"/>
        </w:rPr>
        <w:t>ериальной поддержки обучающихся</w:t>
      </w:r>
    </w:p>
    <w:p w:rsidR="00A24735" w:rsidRPr="00CC4305" w:rsidRDefault="00A24735" w:rsidP="00CC4305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75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Общежитие содержится за счет бюджетных средств, выделяемых лицею. Проживание учащихся в общежитии бесплатно.</w:t>
      </w:r>
    </w:p>
    <w:p w:rsidR="00A24735" w:rsidRPr="004077CD" w:rsidRDefault="00A24735" w:rsidP="00CC430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Учреждение, осуществляющее оказание государственных услуг в сфере образования за счет бюджетных ассигнований федерального бюджета, </w:t>
      </w:r>
      <w:r w:rsidRPr="0006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средства на оказание материальной поддержки нуждающимся обучающимся в размере двадцати пяти процентов предусматриваемого размера стипендиального фонда, средства для организации культурно- массовой, физкультурной и спортивной, оздоровительной работы с учащимися в размере месячног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 стипендиального фонда</w:t>
      </w:r>
      <w:r w:rsidRPr="00063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35" w:rsidRPr="00CC4305" w:rsidRDefault="00A24735" w:rsidP="00CC43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– сиротам и детям, оставшимся без попечения родителей выплачивается льготная стипендия, компенсация</w:t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за выходные, праздничные и каникулярные дни, дни вовремя производственной практики 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выплата</w:t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ежных средств на личные расходы, проезд; выплата</w:t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единовременного ежегодного пособия на приобретение учебной литературы и письменных принадлежностей в размере 3-месячной полуторакратной минимальной стипендии;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 выдаются </w:t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личной гигиены,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моющие средства и хозяйственный инвентарь;</w:t>
      </w:r>
      <w:r w:rsidRPr="00B7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посезонное </w:t>
      </w:r>
      <w:bookmarkStart w:id="0" w:name="_GoBack"/>
      <w:bookmarkEnd w:id="0"/>
      <w:r w:rsidRPr="00CC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обмундирование.</w:t>
      </w:r>
    </w:p>
    <w:p w:rsidR="000E7EC2" w:rsidRDefault="000E7EC2" w:rsidP="00CC4305">
      <w:pPr>
        <w:jc w:val="both"/>
      </w:pPr>
    </w:p>
    <w:sectPr w:rsidR="000E7EC2" w:rsidSect="00CC43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8C4"/>
    <w:multiLevelType w:val="hybridMultilevel"/>
    <w:tmpl w:val="7CA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2669"/>
    <w:multiLevelType w:val="hybridMultilevel"/>
    <w:tmpl w:val="00A28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5"/>
    <w:rsid w:val="000E7EC2"/>
    <w:rsid w:val="00A24735"/>
    <w:rsid w:val="00CA4849"/>
    <w:rsid w:val="00C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345E-2117-4804-90D2-48C1D5D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ПЛ-92</cp:lastModifiedBy>
  <cp:revision>4</cp:revision>
  <dcterms:created xsi:type="dcterms:W3CDTF">2014-10-29T05:14:00Z</dcterms:created>
  <dcterms:modified xsi:type="dcterms:W3CDTF">2015-04-01T08:46:00Z</dcterms:modified>
</cp:coreProperties>
</file>